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14" w:rsidRPr="00117105" w:rsidRDefault="00F13414" w:rsidP="00F13414">
      <w:pPr>
        <w:ind w:left="4956"/>
      </w:pPr>
      <w:r w:rsidRPr="00117105">
        <w:t>ЗАТВЕРДЖЕНО</w:t>
      </w:r>
      <w:r w:rsidRPr="00117105">
        <w:br/>
        <w:t>Наказ голови Червоноградського місь</w:t>
      </w:r>
      <w:r>
        <w:t>кого суду Львівської області № 17/АГ       від 28</w:t>
      </w:r>
      <w:r w:rsidRPr="00117105">
        <w:t xml:space="preserve"> </w:t>
      </w:r>
      <w:r>
        <w:t>березня</w:t>
      </w:r>
      <w:r w:rsidRPr="00117105">
        <w:t xml:space="preserve"> 20</w:t>
      </w:r>
      <w:r>
        <w:t>24</w:t>
      </w:r>
      <w:r w:rsidRPr="00117105">
        <w:t xml:space="preserve"> року</w:t>
      </w:r>
    </w:p>
    <w:p w:rsidR="00F13414" w:rsidRDefault="00F13414" w:rsidP="00F13414">
      <w:pPr>
        <w:spacing w:line="360" w:lineRule="auto"/>
        <w:rPr>
          <w:sz w:val="28"/>
          <w:szCs w:val="28"/>
        </w:rPr>
      </w:pPr>
    </w:p>
    <w:p w:rsidR="00F13414" w:rsidRDefault="00F13414" w:rsidP="00F134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  <w:r>
        <w:rPr>
          <w:b/>
          <w:sz w:val="28"/>
          <w:szCs w:val="28"/>
        </w:rPr>
        <w:br/>
        <w:t>відомостей, що становлять службову інформацію та які можуть міститися в документах з організації діяльності Червоноградського міського суду Львівської області</w:t>
      </w:r>
    </w:p>
    <w:p w:rsidR="00F13414" w:rsidRDefault="00F13414" w:rsidP="00F13414">
      <w:pPr>
        <w:spacing w:line="360" w:lineRule="auto"/>
        <w:jc w:val="center"/>
        <w:rPr>
          <w:sz w:val="28"/>
          <w:szCs w:val="28"/>
        </w:rPr>
      </w:pP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Відомості в організаційно-розпорядчих документах (накази, розпорядження, рішення, постанови, рекомендації), що надсилаються апеляційним та місцевим судам Верховним Судом, ДСА України з питань забезпечення охорони державної таємниці, які містять службову інформацію.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Відомості в документах суду, що містять службову інформацію інших державних органів, органів місцевого самоврядування, підприємств, установ і організацій.</w:t>
      </w:r>
    </w:p>
    <w:p w:rsidR="00F13414" w:rsidRDefault="00F13414" w:rsidP="00F134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Відомості в листуванні, нормативно-розпорядчих та облікових документах з питань оформлення допуску працівників суду до державної таємниці.</w:t>
      </w:r>
    </w:p>
    <w:p w:rsidR="00F13414" w:rsidRPr="00DB62CC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FA31A6">
        <w:rPr>
          <w:sz w:val="28"/>
          <w:szCs w:val="28"/>
        </w:rPr>
        <w:t xml:space="preserve">Відомості та документи, що утворюються під час організації роботи з питань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 на воєнний час відповідно до Порядку </w:t>
      </w:r>
      <w:r w:rsidRPr="00DB62CC">
        <w:rPr>
          <w:sz w:val="28"/>
          <w:szCs w:val="28"/>
        </w:rPr>
        <w:t>організації та ведення військового обліку призовників, військовозобов’язаних та резервістів</w:t>
      </w:r>
      <w:r w:rsidRPr="00FA31A6">
        <w:rPr>
          <w:sz w:val="28"/>
          <w:szCs w:val="28"/>
        </w:rPr>
        <w:t>,  затвердженого Постановою К</w:t>
      </w:r>
      <w:r>
        <w:rPr>
          <w:sz w:val="28"/>
          <w:szCs w:val="28"/>
        </w:rPr>
        <w:t>абінету Міністрів України від 30</w:t>
      </w:r>
      <w:r w:rsidRPr="00FA31A6">
        <w:rPr>
          <w:sz w:val="28"/>
          <w:szCs w:val="28"/>
        </w:rPr>
        <w:t>.12.20</w:t>
      </w:r>
      <w:r>
        <w:rPr>
          <w:sz w:val="28"/>
          <w:szCs w:val="28"/>
        </w:rPr>
        <w:t>22 року №1487.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Відомості в документах діловодства з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>-секретної роботи (номенклатура справ, описи справ, акти про виділення документів до знищення, акти передачі документів, журнали обліку, книга реєстрації та реєстри відправлення кореспонденції тощо).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 xml:space="preserve">Відомості про організацію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>-секретної роботи в суді, у разі розголошення яких можливе настання перешкод для забезпечення охорони державної таємниці.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Відомості в документах з технічного захисту інформації (крім документів загального характеру та таких, які мають гриф обмеження доступу "Таємно" та "Цілком таємно").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Відомості в документах з питань надання дозволів на проведення оперативно-технічних заходів та оперативно-розшукової діяльності (крім документів із грифом обмеження доступу "Таємно" та "Цілком таємно").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>Відомості у постановах голови суду про вжиття спеціальних заходів державного захисту.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Відомості, що можуть міститися в документах суду:</w:t>
      </w:r>
    </w:p>
    <w:p w:rsidR="00F13414" w:rsidRDefault="00F13414" w:rsidP="00F13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які становлять внутрівідомчу службову кореспонденцію (доповідні, службові записки, накази тощо);</w:t>
      </w:r>
    </w:p>
    <w:p w:rsidR="00F13414" w:rsidRDefault="00F13414" w:rsidP="00F13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щодо організації та діяльності органів суддівського самоврядування з питань внутрішньої діяльності суду (протоколи зборів суддів; протоколи оперативних нарад тощо);</w:t>
      </w:r>
    </w:p>
    <w:p w:rsidR="00F13414" w:rsidRDefault="00F13414" w:rsidP="00F13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організаційно-кадрової роботи суду (особові справи суддів та працівників апарату суду, з особового складу, щодо чисельності, складу та руху кадрів, надання відпусток, відрядження, атестації державних службовців апарату суду, дисциплінарні стягнення, проходження медичного огляду тощо);</w:t>
      </w:r>
    </w:p>
    <w:p w:rsidR="00F13414" w:rsidRPr="00FA31A6" w:rsidRDefault="00F13414" w:rsidP="00F13414">
      <w:pPr>
        <w:ind w:firstLine="708"/>
      </w:pPr>
      <w:r w:rsidRPr="001F6C47">
        <w:rPr>
          <w:sz w:val="28"/>
          <w:szCs w:val="28"/>
        </w:rPr>
        <w:t xml:space="preserve"> відомості про особисте життя працівників</w:t>
      </w:r>
      <w:r>
        <w:rPr>
          <w:sz w:val="28"/>
          <w:szCs w:val="28"/>
        </w:rPr>
        <w:t> </w:t>
      </w:r>
      <w:r w:rsidRPr="001F6C47">
        <w:rPr>
          <w:sz w:val="28"/>
          <w:szCs w:val="28"/>
        </w:rPr>
        <w:t xml:space="preserve"> суду, членів їх родини, сімейний стан, національність, релігійні переконання, стан здоров’я, адреса проживання, дата і місце народження, паспортні дані та інші документи, видані на ім’я особи та інші персональні дані, за якими можна її ідентифікувати;</w:t>
      </w:r>
    </w:p>
    <w:p w:rsidR="00F13414" w:rsidRDefault="00F13414" w:rsidP="00F134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 адміністративно-господарських питань діяльності суду (окрім інформації про розпорядження бюджетними коштами, володіння, користування чи розпорядження державним майном);</w:t>
      </w:r>
    </w:p>
    <w:p w:rsidR="00F13414" w:rsidRDefault="00F13414" w:rsidP="00F13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стосовно питань організації ведення роботи з аналізу судової статистики, вивчення та узагальнення судової практики, що передує публічному обговоренню та/або прийняттю рішень;</w:t>
      </w:r>
    </w:p>
    <w:p w:rsidR="00F13414" w:rsidRDefault="00F13414" w:rsidP="00F13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щодо внутрішньої організації ведення обліку, реєстрації та зберігання службових документів діяльності суду;</w:t>
      </w:r>
    </w:p>
    <w:p w:rsidR="00F13414" w:rsidRDefault="00F13414" w:rsidP="00F134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які містять матеріали службових розслідувань.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Відомості, що можуть міститися в книгах обліку руху особових справ державних службовців апарату суду та трудових книжок і вкладишів до них.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>12. Записи з камер відеоспостереження, що містяться на носіях інформації Червоноградського міського суду Львівської області.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  <w:t>Відомості, що можуть міститися в журналах обліку печаток і штампів суду.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ab/>
        <w:t>Відомості, що можуть міститися в обліково-статистичних картках на справи, реєстраційних журналах, алфавітних покажчиках справ, обліково-реєстраційних даних автоматизованої системи документообігу суду.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80CFD">
        <w:rPr>
          <w:sz w:val="28"/>
          <w:szCs w:val="28"/>
        </w:rPr>
        <w:t xml:space="preserve"> </w:t>
      </w:r>
      <w:r>
        <w:rPr>
          <w:sz w:val="28"/>
          <w:szCs w:val="28"/>
        </w:rPr>
        <w:t>Відомості в номенклатурі посад працівників суду, зайняття яких потребує оформлення допуску до державної таємниці.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>16. Відомості з питань мобілізаційної підготовки: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 заходи з мобілізаційної підготовки, мобілізаційного плану щодо: показників із праці та кадрів, джерел забезпечення кадрами потреб галузей національної економіки на особливий період; підготовка фахівців у закладах освіти на особливий період;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методичні матеріали з питань мобілізаційної підготовки національної економіки;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виконання законів, інших нормативно-правових актів з питань мобілізаційної підготовки національної економіки;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військовозобов’язаних, заброньованих;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стан мобілізаційної готовності суду;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організацію та порядок роботи курсів підвищення кваліфікації працівників суду з питань мобілізаційної підготовки;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відомості про заходи мобілізаційної підготовки та мобілізаційного плану суду;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заходи мобілізаційної підготовки та мобілізаційного плану суду щодо життєзабезпечення населення в особливий період;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організацію оповіщення, управління і зв’язку¸ порядок переведення суду на режим роботи в умовах особливого періоду;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довгострокові та річні програми мобілізаційної підготовки суду;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відомості про потребу в асигнуваннях та фактичні фінансові витрати на мобілізаційну підготовку суду.</w:t>
      </w:r>
    </w:p>
    <w:p w:rsidR="00F13414" w:rsidRDefault="00F13414" w:rsidP="00F13414">
      <w:pPr>
        <w:jc w:val="both"/>
        <w:rPr>
          <w:sz w:val="28"/>
          <w:szCs w:val="28"/>
        </w:rPr>
      </w:pPr>
      <w:r>
        <w:rPr>
          <w:sz w:val="28"/>
          <w:szCs w:val="28"/>
        </w:rPr>
        <w:t>17. Інші відомості, що становлять службову інформацію і можуть міститися в інших документах з організації діяльності суду, перелік яких визначається наказом голови суду.</w:t>
      </w:r>
    </w:p>
    <w:p w:rsidR="00F13414" w:rsidRDefault="00F13414" w:rsidP="00F13414">
      <w:pPr>
        <w:ind w:firstLine="360"/>
        <w:rPr>
          <w:b/>
        </w:rPr>
      </w:pPr>
    </w:p>
    <w:p w:rsidR="00EB4E04" w:rsidRDefault="00EB4E04">
      <w:bookmarkStart w:id="0" w:name="_GoBack"/>
      <w:bookmarkEnd w:id="0"/>
    </w:p>
    <w:sectPr w:rsidR="00EB4E04" w:rsidSect="000A0C5C">
      <w:headerReference w:type="even" r:id="rId4"/>
      <w:headerReference w:type="default" r:id="rId5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4F" w:rsidRDefault="00F13414" w:rsidP="003D2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84F" w:rsidRDefault="00F134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4F" w:rsidRDefault="00F13414" w:rsidP="003D2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D284F" w:rsidRDefault="00F13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CC"/>
    <w:rsid w:val="00C532CC"/>
    <w:rsid w:val="00EB4E04"/>
    <w:rsid w:val="00F1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A6EB1-ACBB-487D-A7A0-1D0F098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41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F1341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1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3649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2024-03-28T08:29:00Z</dcterms:created>
  <dcterms:modified xsi:type="dcterms:W3CDTF">2024-03-28T08:29:00Z</dcterms:modified>
</cp:coreProperties>
</file>